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350" w:rsidRDefault="00E20350" w:rsidP="00E20350">
      <w:pPr>
        <w:spacing w:line="480" w:lineRule="auto"/>
        <w:jc w:val="center"/>
        <w:rPr>
          <w:rFonts w:ascii="Times New Roman" w:hAnsi="Times New Roman" w:cs="Times New Roman"/>
          <w:sz w:val="24"/>
          <w:szCs w:val="24"/>
        </w:rPr>
      </w:pPr>
      <w:bookmarkStart w:id="0" w:name="_GoBack"/>
      <w:bookmarkEnd w:id="0"/>
    </w:p>
    <w:p w:rsidR="00E20350" w:rsidRDefault="00E20350" w:rsidP="00E20350">
      <w:pPr>
        <w:spacing w:line="480" w:lineRule="auto"/>
        <w:jc w:val="center"/>
        <w:rPr>
          <w:rFonts w:ascii="Times New Roman" w:hAnsi="Times New Roman" w:cs="Times New Roman"/>
          <w:sz w:val="24"/>
          <w:szCs w:val="24"/>
        </w:rPr>
      </w:pPr>
    </w:p>
    <w:p w:rsidR="00E20350" w:rsidRDefault="00E20350" w:rsidP="00E20350">
      <w:pPr>
        <w:spacing w:line="480" w:lineRule="auto"/>
        <w:jc w:val="center"/>
        <w:rPr>
          <w:rFonts w:ascii="Times New Roman" w:hAnsi="Times New Roman" w:cs="Times New Roman"/>
          <w:sz w:val="24"/>
          <w:szCs w:val="24"/>
        </w:rPr>
      </w:pPr>
      <w:r>
        <w:rPr>
          <w:rFonts w:ascii="Times New Roman" w:hAnsi="Times New Roman" w:cs="Times New Roman"/>
          <w:sz w:val="24"/>
          <w:szCs w:val="24"/>
        </w:rPr>
        <w:t>Understanding the book of Romans</w:t>
      </w:r>
    </w:p>
    <w:p w:rsidR="00E20350" w:rsidRPr="001013D3" w:rsidRDefault="00E20350" w:rsidP="00E20350">
      <w:pPr>
        <w:tabs>
          <w:tab w:val="left" w:pos="121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013D3">
        <w:rPr>
          <w:rFonts w:ascii="Times New Roman" w:hAnsi="Times New Roman" w:cs="Times New Roman"/>
          <w:sz w:val="24"/>
          <w:szCs w:val="24"/>
        </w:rPr>
        <w:t>Student’s Name:</w:t>
      </w:r>
    </w:p>
    <w:p w:rsidR="00E20350" w:rsidRPr="001013D3" w:rsidRDefault="00E20350" w:rsidP="00E20350">
      <w:pPr>
        <w:spacing w:line="480" w:lineRule="auto"/>
        <w:jc w:val="center"/>
        <w:rPr>
          <w:rFonts w:ascii="Times New Roman" w:hAnsi="Times New Roman" w:cs="Times New Roman"/>
          <w:sz w:val="24"/>
          <w:szCs w:val="24"/>
        </w:rPr>
      </w:pPr>
      <w:r w:rsidRPr="001013D3">
        <w:rPr>
          <w:rFonts w:ascii="Times New Roman" w:hAnsi="Times New Roman" w:cs="Times New Roman"/>
          <w:sz w:val="24"/>
          <w:szCs w:val="24"/>
        </w:rPr>
        <w:t>Course Title:</w:t>
      </w:r>
    </w:p>
    <w:p w:rsidR="00E20350" w:rsidRPr="001013D3" w:rsidRDefault="00E20350" w:rsidP="00E20350">
      <w:pPr>
        <w:spacing w:line="480" w:lineRule="auto"/>
        <w:jc w:val="center"/>
        <w:rPr>
          <w:rFonts w:ascii="Times New Roman" w:hAnsi="Times New Roman" w:cs="Times New Roman"/>
          <w:sz w:val="24"/>
          <w:szCs w:val="24"/>
        </w:rPr>
      </w:pPr>
      <w:r w:rsidRPr="001013D3">
        <w:rPr>
          <w:rFonts w:ascii="Times New Roman" w:hAnsi="Times New Roman" w:cs="Times New Roman"/>
          <w:sz w:val="24"/>
          <w:szCs w:val="24"/>
        </w:rPr>
        <w:t>Instructor:</w:t>
      </w:r>
    </w:p>
    <w:p w:rsidR="00E20350" w:rsidRPr="001013D3" w:rsidRDefault="00E20350" w:rsidP="00E20350">
      <w:pPr>
        <w:spacing w:line="480" w:lineRule="auto"/>
        <w:jc w:val="center"/>
        <w:rPr>
          <w:rFonts w:ascii="Times New Roman" w:hAnsi="Times New Roman" w:cs="Times New Roman"/>
          <w:b/>
          <w:sz w:val="24"/>
          <w:szCs w:val="24"/>
        </w:rPr>
      </w:pPr>
      <w:r w:rsidRPr="001013D3">
        <w:rPr>
          <w:rFonts w:ascii="Times New Roman" w:hAnsi="Times New Roman" w:cs="Times New Roman"/>
          <w:sz w:val="24"/>
          <w:szCs w:val="24"/>
        </w:rPr>
        <w:t>Date:</w:t>
      </w:r>
    </w:p>
    <w:p w:rsidR="00E20350" w:rsidRDefault="00E20350">
      <w:pPr>
        <w:rPr>
          <w:rFonts w:ascii="Times New Roman" w:hAnsi="Times New Roman" w:cs="Times New Roman"/>
          <w:b/>
          <w:color w:val="252525"/>
          <w:sz w:val="24"/>
          <w:szCs w:val="24"/>
          <w:shd w:val="clear" w:color="auto" w:fill="FDFDFD"/>
        </w:rPr>
      </w:pPr>
      <w:r>
        <w:rPr>
          <w:rFonts w:ascii="Times New Roman" w:hAnsi="Times New Roman" w:cs="Times New Roman"/>
          <w:b/>
          <w:color w:val="252525"/>
          <w:sz w:val="24"/>
          <w:szCs w:val="24"/>
          <w:shd w:val="clear" w:color="auto" w:fill="FDFDFD"/>
        </w:rPr>
        <w:br w:type="page"/>
      </w:r>
    </w:p>
    <w:p w:rsidR="00295D4E" w:rsidRPr="0098744B" w:rsidRDefault="00295D4E" w:rsidP="0098744B">
      <w:pPr>
        <w:spacing w:line="480" w:lineRule="auto"/>
        <w:rPr>
          <w:rFonts w:ascii="Times New Roman" w:hAnsi="Times New Roman" w:cs="Times New Roman"/>
          <w:b/>
          <w:color w:val="252525"/>
          <w:sz w:val="24"/>
          <w:szCs w:val="24"/>
          <w:shd w:val="clear" w:color="auto" w:fill="FDFDFD"/>
        </w:rPr>
      </w:pPr>
      <w:r w:rsidRPr="0098744B">
        <w:rPr>
          <w:rFonts w:ascii="Times New Roman" w:hAnsi="Times New Roman" w:cs="Times New Roman"/>
          <w:b/>
          <w:color w:val="252525"/>
          <w:sz w:val="24"/>
          <w:szCs w:val="24"/>
          <w:shd w:val="clear" w:color="auto" w:fill="FDFDFD"/>
        </w:rPr>
        <w:lastRenderedPageBreak/>
        <w:t>Understanding the book of Romans</w:t>
      </w:r>
    </w:p>
    <w:p w:rsidR="008402CA" w:rsidRPr="0098744B" w:rsidRDefault="008402CA"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The book of Romans can be divided int</w:t>
      </w:r>
      <w:r w:rsidR="00023671" w:rsidRPr="0098744B">
        <w:rPr>
          <w:rFonts w:ascii="Times New Roman" w:hAnsi="Times New Roman" w:cs="Times New Roman"/>
          <w:color w:val="252525"/>
          <w:sz w:val="24"/>
          <w:szCs w:val="24"/>
          <w:shd w:val="clear" w:color="auto" w:fill="FDFDFD"/>
        </w:rPr>
        <w:t>o</w:t>
      </w:r>
      <w:r w:rsidRPr="0098744B">
        <w:rPr>
          <w:rFonts w:ascii="Times New Roman" w:hAnsi="Times New Roman" w:cs="Times New Roman"/>
          <w:color w:val="252525"/>
          <w:sz w:val="24"/>
          <w:szCs w:val="24"/>
          <w:shd w:val="clear" w:color="auto" w:fill="FDFDFD"/>
        </w:rPr>
        <w:t xml:space="preserve"> four sections. The underlying theme being God’s salvation, the four sections involve the various stages that the divine </w:t>
      </w:r>
      <w:r w:rsidR="00023671" w:rsidRPr="0098744B">
        <w:rPr>
          <w:rFonts w:ascii="Times New Roman" w:hAnsi="Times New Roman" w:cs="Times New Roman"/>
          <w:color w:val="252525"/>
          <w:sz w:val="24"/>
          <w:szCs w:val="24"/>
          <w:shd w:val="clear" w:color="auto" w:fill="FDFDFD"/>
        </w:rPr>
        <w:t>salvation</w:t>
      </w:r>
      <w:r w:rsidRPr="0098744B">
        <w:rPr>
          <w:rFonts w:ascii="Times New Roman" w:hAnsi="Times New Roman" w:cs="Times New Roman"/>
          <w:color w:val="252525"/>
          <w:sz w:val="24"/>
          <w:szCs w:val="24"/>
          <w:shd w:val="clear" w:color="auto" w:fill="FDFDFD"/>
        </w:rPr>
        <w:t xml:space="preserve"> is achieved. </w:t>
      </w:r>
    </w:p>
    <w:p w:rsidR="008402CA" w:rsidRPr="0098744B" w:rsidRDefault="008402CA" w:rsidP="0098744B">
      <w:pPr>
        <w:spacing w:line="480" w:lineRule="auto"/>
        <w:rPr>
          <w:rFonts w:ascii="Times New Roman" w:hAnsi="Times New Roman" w:cs="Times New Roman"/>
          <w:b/>
          <w:color w:val="252525"/>
          <w:sz w:val="24"/>
          <w:szCs w:val="24"/>
          <w:shd w:val="clear" w:color="auto" w:fill="FDFDFD"/>
        </w:rPr>
      </w:pPr>
      <w:r w:rsidRPr="0098744B">
        <w:rPr>
          <w:rFonts w:ascii="Times New Roman" w:hAnsi="Times New Roman" w:cs="Times New Roman"/>
          <w:b/>
          <w:color w:val="252525"/>
          <w:sz w:val="24"/>
          <w:szCs w:val="24"/>
          <w:shd w:val="clear" w:color="auto" w:fill="FDFDFD"/>
        </w:rPr>
        <w:t>Section I: righteousness needed (1: 18-3:20)</w:t>
      </w:r>
    </w:p>
    <w:p w:rsidR="008402CA" w:rsidRPr="0098744B" w:rsidRDefault="008402CA"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 xml:space="preserve">The first section includes the need for righteousness. As Paul put it, mankind has gone away from God’s ways and their desires have led them to sin against Him.  There is no way of escaping the wrath of God, apart from seeking His redemption. The reason for this section is to highlight the transgressions that man has committed against God and an emphasis on the inevitable judgment </w:t>
      </w:r>
      <w:r w:rsidR="00295D4E" w:rsidRPr="0098744B">
        <w:rPr>
          <w:rFonts w:ascii="Times New Roman" w:hAnsi="Times New Roman" w:cs="Times New Roman"/>
          <w:color w:val="252525"/>
          <w:sz w:val="24"/>
          <w:szCs w:val="24"/>
          <w:shd w:val="clear" w:color="auto" w:fill="FDFDFD"/>
        </w:rPr>
        <w:t>(</w:t>
      </w:r>
      <w:r w:rsidR="00295D4E" w:rsidRPr="0098744B">
        <w:rPr>
          <w:rFonts w:ascii="Times New Roman" w:hAnsi="Times New Roman" w:cs="Times New Roman"/>
          <w:color w:val="222222"/>
          <w:sz w:val="24"/>
          <w:szCs w:val="24"/>
          <w:shd w:val="clear" w:color="auto" w:fill="FFFFFF"/>
        </w:rPr>
        <w:t>Barker, Burdick &amp; Burdick, 1993)</w:t>
      </w:r>
      <w:r w:rsidR="00282DA8" w:rsidRPr="0098744B">
        <w:rPr>
          <w:rFonts w:ascii="Times New Roman" w:hAnsi="Times New Roman" w:cs="Times New Roman"/>
          <w:color w:val="222222"/>
          <w:sz w:val="24"/>
          <w:szCs w:val="24"/>
          <w:shd w:val="clear" w:color="auto" w:fill="FFFFFF"/>
        </w:rPr>
        <w:t>.</w:t>
      </w:r>
    </w:p>
    <w:p w:rsidR="008402CA" w:rsidRPr="0098744B" w:rsidRDefault="008402CA" w:rsidP="0098744B">
      <w:pPr>
        <w:spacing w:line="480" w:lineRule="auto"/>
        <w:rPr>
          <w:rFonts w:ascii="Times New Roman" w:hAnsi="Times New Roman" w:cs="Times New Roman"/>
          <w:b/>
          <w:color w:val="252525"/>
          <w:sz w:val="24"/>
          <w:szCs w:val="24"/>
          <w:shd w:val="clear" w:color="auto" w:fill="FDFDFD"/>
        </w:rPr>
      </w:pPr>
      <w:r w:rsidRPr="0098744B">
        <w:rPr>
          <w:rFonts w:ascii="Times New Roman" w:hAnsi="Times New Roman" w:cs="Times New Roman"/>
          <w:b/>
          <w:color w:val="252525"/>
          <w:sz w:val="24"/>
          <w:szCs w:val="24"/>
          <w:shd w:val="clear" w:color="auto" w:fill="FDFDFD"/>
        </w:rPr>
        <w:t>Section II: righteousness provided</w:t>
      </w:r>
      <w:r w:rsidR="00023671" w:rsidRPr="0098744B">
        <w:rPr>
          <w:rFonts w:ascii="Times New Roman" w:hAnsi="Times New Roman" w:cs="Times New Roman"/>
          <w:b/>
          <w:color w:val="252525"/>
          <w:sz w:val="24"/>
          <w:szCs w:val="24"/>
          <w:shd w:val="clear" w:color="auto" w:fill="FDFDFD"/>
        </w:rPr>
        <w:t xml:space="preserve"> (3:21–8:39)</w:t>
      </w:r>
    </w:p>
    <w:p w:rsidR="00023671" w:rsidRPr="0098744B" w:rsidRDefault="00023671"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This section involves the provision of righteousness through Jesus Christ.  After people realize their sins, they have to make a deliberate effort to seek salvation, which is provided through Jesus Christ. This is where a person accepts to be born again and become a member of Christ’s church. Paul puts a lot of emphasis on acceptance of Christ as the savior. He particularly points out that accepting Christ is the only way that mankind can receive the salvation of God an</w:t>
      </w:r>
      <w:r w:rsidR="00282DA8" w:rsidRPr="0098744B">
        <w:rPr>
          <w:rFonts w:ascii="Times New Roman" w:hAnsi="Times New Roman" w:cs="Times New Roman"/>
          <w:color w:val="252525"/>
          <w:sz w:val="24"/>
          <w:szCs w:val="24"/>
          <w:shd w:val="clear" w:color="auto" w:fill="FDFDFD"/>
        </w:rPr>
        <w:t>d thus escape from the judgment</w:t>
      </w:r>
      <w:r w:rsidR="00282DA8" w:rsidRPr="0098744B">
        <w:rPr>
          <w:rFonts w:ascii="Times New Roman" w:hAnsi="Times New Roman" w:cs="Times New Roman"/>
          <w:color w:val="222222"/>
          <w:sz w:val="24"/>
          <w:szCs w:val="24"/>
          <w:shd w:val="clear" w:color="auto" w:fill="FFFFFF"/>
        </w:rPr>
        <w:t xml:space="preserve"> (Barker, Burdick &amp; Burdick, 1993).</w:t>
      </w:r>
    </w:p>
    <w:p w:rsidR="008402CA" w:rsidRPr="0098744B" w:rsidRDefault="008402CA" w:rsidP="0098744B">
      <w:pPr>
        <w:spacing w:line="480" w:lineRule="auto"/>
        <w:rPr>
          <w:rFonts w:ascii="Times New Roman" w:hAnsi="Times New Roman" w:cs="Times New Roman"/>
          <w:b/>
          <w:color w:val="252525"/>
          <w:sz w:val="24"/>
          <w:szCs w:val="24"/>
          <w:shd w:val="clear" w:color="auto" w:fill="FDFDFD"/>
        </w:rPr>
      </w:pPr>
      <w:r w:rsidRPr="0098744B">
        <w:rPr>
          <w:rFonts w:ascii="Times New Roman" w:hAnsi="Times New Roman" w:cs="Times New Roman"/>
          <w:b/>
          <w:color w:val="252525"/>
          <w:sz w:val="24"/>
          <w:szCs w:val="24"/>
          <w:shd w:val="clear" w:color="auto" w:fill="FDFDFD"/>
        </w:rPr>
        <w:t>Section III: righteousness vindicated</w:t>
      </w:r>
      <w:r w:rsidR="00856236" w:rsidRPr="0098744B">
        <w:rPr>
          <w:rFonts w:ascii="Times New Roman" w:hAnsi="Times New Roman" w:cs="Times New Roman"/>
          <w:b/>
          <w:color w:val="252525"/>
          <w:sz w:val="24"/>
          <w:szCs w:val="24"/>
          <w:shd w:val="clear" w:color="auto" w:fill="FDFDFD"/>
        </w:rPr>
        <w:t xml:space="preserve"> (9:1–11:36)</w:t>
      </w:r>
    </w:p>
    <w:p w:rsidR="00023671" w:rsidRPr="0098744B" w:rsidRDefault="00023671"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 xml:space="preserve">Vindication of the righteous follows after they accept to be saved. It is God who sets them aside from the rest and claims them for His own. This is why Paul calls them members of the church. By being embers of the church and practicing what God has commanded, those who are saved </w:t>
      </w:r>
      <w:r w:rsidR="00162F3E" w:rsidRPr="0098744B">
        <w:rPr>
          <w:rFonts w:ascii="Times New Roman" w:hAnsi="Times New Roman" w:cs="Times New Roman"/>
          <w:color w:val="252525"/>
          <w:sz w:val="24"/>
          <w:szCs w:val="24"/>
          <w:shd w:val="clear" w:color="auto" w:fill="FDFDFD"/>
        </w:rPr>
        <w:t>become the children of God and the</w:t>
      </w:r>
      <w:r w:rsidR="001D0234" w:rsidRPr="0098744B">
        <w:rPr>
          <w:rFonts w:ascii="Times New Roman" w:hAnsi="Times New Roman" w:cs="Times New Roman"/>
          <w:color w:val="252525"/>
          <w:sz w:val="24"/>
          <w:szCs w:val="24"/>
          <w:shd w:val="clear" w:color="auto" w:fill="FDFDFD"/>
        </w:rPr>
        <w:t>y are cleared of all their sins (</w:t>
      </w:r>
      <w:r w:rsidR="001D0234" w:rsidRPr="0098744B">
        <w:rPr>
          <w:rFonts w:ascii="Times New Roman" w:hAnsi="Times New Roman" w:cs="Times New Roman"/>
          <w:color w:val="222222"/>
          <w:sz w:val="24"/>
          <w:szCs w:val="24"/>
          <w:shd w:val="clear" w:color="auto" w:fill="FFFFFF"/>
        </w:rPr>
        <w:t>Moo, 1996). </w:t>
      </w:r>
    </w:p>
    <w:p w:rsidR="008402CA" w:rsidRPr="0098744B" w:rsidRDefault="008402CA" w:rsidP="0098744B">
      <w:pPr>
        <w:spacing w:line="480" w:lineRule="auto"/>
        <w:rPr>
          <w:rFonts w:ascii="Times New Roman" w:hAnsi="Times New Roman" w:cs="Times New Roman"/>
          <w:b/>
          <w:color w:val="252525"/>
          <w:sz w:val="24"/>
          <w:szCs w:val="24"/>
          <w:shd w:val="clear" w:color="auto" w:fill="FDFDFD"/>
        </w:rPr>
      </w:pPr>
      <w:r w:rsidRPr="0098744B">
        <w:rPr>
          <w:rFonts w:ascii="Times New Roman" w:hAnsi="Times New Roman" w:cs="Times New Roman"/>
          <w:b/>
          <w:color w:val="252525"/>
          <w:sz w:val="24"/>
          <w:szCs w:val="24"/>
          <w:shd w:val="clear" w:color="auto" w:fill="FDFDFD"/>
        </w:rPr>
        <w:lastRenderedPageBreak/>
        <w:t>Section IV:  righteousness practiced</w:t>
      </w:r>
      <w:r w:rsidR="00856236" w:rsidRPr="0098744B">
        <w:rPr>
          <w:rFonts w:ascii="Times New Roman" w:hAnsi="Times New Roman" w:cs="Times New Roman"/>
          <w:b/>
          <w:color w:val="252525"/>
          <w:sz w:val="24"/>
          <w:szCs w:val="24"/>
          <w:shd w:val="clear" w:color="auto" w:fill="FDFDFD"/>
        </w:rPr>
        <w:t xml:space="preserve"> (12:1–15:13)</w:t>
      </w:r>
    </w:p>
    <w:p w:rsidR="00856236" w:rsidRPr="0098744B" w:rsidRDefault="00856236"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 xml:space="preserve">The last section is the practice of righteousness. Paul recognizes that due to man’s weakness, they are bound to revert to sin. They therefore need to keep practicing the good deeds and avoid all evil so as to remain </w:t>
      </w:r>
      <w:r w:rsidR="009B15F9" w:rsidRPr="0098744B">
        <w:rPr>
          <w:rFonts w:ascii="Times New Roman" w:hAnsi="Times New Roman" w:cs="Times New Roman"/>
          <w:color w:val="252525"/>
          <w:sz w:val="24"/>
          <w:szCs w:val="24"/>
          <w:shd w:val="clear" w:color="auto" w:fill="FDFDFD"/>
        </w:rPr>
        <w:t>saved. Paul emphasizes that for the salvation to work, people have to practice what they confess. This involves accompanying faith with deeds so as to be good examples to others.</w:t>
      </w:r>
    </w:p>
    <w:p w:rsidR="00295D4E" w:rsidRPr="0098744B" w:rsidRDefault="00150AE9" w:rsidP="0098744B">
      <w:pPr>
        <w:spacing w:line="480" w:lineRule="auto"/>
        <w:ind w:firstLine="720"/>
        <w:rPr>
          <w:rFonts w:ascii="Times New Roman" w:hAnsi="Times New Roman" w:cs="Times New Roman"/>
          <w:color w:val="252525"/>
          <w:sz w:val="24"/>
          <w:szCs w:val="24"/>
          <w:shd w:val="clear" w:color="auto" w:fill="FDFDFD"/>
        </w:rPr>
      </w:pPr>
      <w:r w:rsidRPr="0098744B">
        <w:rPr>
          <w:rFonts w:ascii="Times New Roman" w:hAnsi="Times New Roman" w:cs="Times New Roman"/>
          <w:color w:val="252525"/>
          <w:sz w:val="24"/>
          <w:szCs w:val="24"/>
          <w:shd w:val="clear" w:color="auto" w:fill="FDFDFD"/>
        </w:rPr>
        <w:t>The reason for classifying the book into the four sections is because they help give a clear understanding of the main theme of t</w:t>
      </w:r>
      <w:r w:rsidR="001D0234" w:rsidRPr="0098744B">
        <w:rPr>
          <w:rFonts w:ascii="Times New Roman" w:hAnsi="Times New Roman" w:cs="Times New Roman"/>
          <w:color w:val="252525"/>
          <w:sz w:val="24"/>
          <w:szCs w:val="24"/>
          <w:shd w:val="clear" w:color="auto" w:fill="FDFDFD"/>
        </w:rPr>
        <w:t>he book, which is righteousness (</w:t>
      </w:r>
      <w:r w:rsidR="001D0234" w:rsidRPr="0098744B">
        <w:rPr>
          <w:rFonts w:ascii="Times New Roman" w:hAnsi="Times New Roman" w:cs="Times New Roman"/>
          <w:color w:val="222222"/>
          <w:sz w:val="24"/>
          <w:szCs w:val="24"/>
          <w:shd w:val="clear" w:color="auto" w:fill="FFFFFF"/>
        </w:rPr>
        <w:t>Moo, 1996). </w:t>
      </w:r>
      <w:r w:rsidRPr="0098744B">
        <w:rPr>
          <w:rFonts w:ascii="Times New Roman" w:hAnsi="Times New Roman" w:cs="Times New Roman"/>
          <w:color w:val="252525"/>
          <w:sz w:val="24"/>
          <w:szCs w:val="24"/>
          <w:shd w:val="clear" w:color="auto" w:fill="FDFDFD"/>
        </w:rPr>
        <w:t xml:space="preserve"> The four sections outline the various steps that one has to follow to be fully redeemed and live the life that Paul envisioned. Since his intention to the church in Rome in this letter was for people to change their evil ways and live in righteousness, an organization of the book into the various sections helps in easily </w:t>
      </w:r>
      <w:r w:rsidR="001D0234" w:rsidRPr="0098744B">
        <w:rPr>
          <w:rFonts w:ascii="Times New Roman" w:hAnsi="Times New Roman" w:cs="Times New Roman"/>
          <w:color w:val="252525"/>
          <w:sz w:val="24"/>
          <w:szCs w:val="24"/>
          <w:shd w:val="clear" w:color="auto" w:fill="FDFDFD"/>
        </w:rPr>
        <w:t>conveying his message (</w:t>
      </w:r>
      <w:r w:rsidR="001D0234" w:rsidRPr="0098744B">
        <w:rPr>
          <w:rFonts w:ascii="Times New Roman" w:hAnsi="Times New Roman" w:cs="Times New Roman"/>
          <w:color w:val="222222"/>
          <w:sz w:val="24"/>
          <w:szCs w:val="24"/>
          <w:shd w:val="clear" w:color="auto" w:fill="FFFFFF"/>
        </w:rPr>
        <w:t>Moo, 2002).</w:t>
      </w:r>
    </w:p>
    <w:p w:rsidR="00295D4E" w:rsidRPr="001D0234" w:rsidRDefault="00295D4E" w:rsidP="001D0234">
      <w:pPr>
        <w:spacing w:line="480" w:lineRule="auto"/>
        <w:ind w:firstLine="720"/>
        <w:rPr>
          <w:rFonts w:ascii="Times New Roman" w:hAnsi="Times New Roman" w:cs="Times New Roman"/>
          <w:color w:val="252525"/>
          <w:sz w:val="24"/>
          <w:szCs w:val="24"/>
          <w:shd w:val="clear" w:color="auto" w:fill="FDFDFD"/>
        </w:rPr>
      </w:pPr>
      <w:r w:rsidRPr="001D0234">
        <w:rPr>
          <w:rFonts w:ascii="Times New Roman" w:hAnsi="Times New Roman" w:cs="Times New Roman"/>
          <w:color w:val="252525"/>
          <w:sz w:val="24"/>
          <w:szCs w:val="24"/>
          <w:shd w:val="clear" w:color="auto" w:fill="FDFDFD"/>
        </w:rPr>
        <w:br w:type="page"/>
      </w:r>
    </w:p>
    <w:p w:rsidR="00150AE9" w:rsidRPr="001D0234" w:rsidRDefault="00295D4E" w:rsidP="001D0234">
      <w:pPr>
        <w:spacing w:line="480" w:lineRule="auto"/>
        <w:ind w:firstLine="720"/>
        <w:jc w:val="center"/>
        <w:rPr>
          <w:rFonts w:ascii="Times New Roman" w:hAnsi="Times New Roman" w:cs="Times New Roman"/>
          <w:sz w:val="24"/>
          <w:szCs w:val="24"/>
        </w:rPr>
      </w:pPr>
      <w:r w:rsidRPr="001D0234">
        <w:rPr>
          <w:rFonts w:ascii="Times New Roman" w:hAnsi="Times New Roman" w:cs="Times New Roman"/>
          <w:sz w:val="24"/>
          <w:szCs w:val="24"/>
        </w:rPr>
        <w:lastRenderedPageBreak/>
        <w:t>References</w:t>
      </w:r>
    </w:p>
    <w:p w:rsidR="00295D4E" w:rsidRPr="0098744B" w:rsidRDefault="00295D4E" w:rsidP="0098744B">
      <w:pPr>
        <w:spacing w:line="480" w:lineRule="auto"/>
        <w:ind w:left="785" w:hangingChars="327" w:hanging="785"/>
        <w:rPr>
          <w:rFonts w:ascii="Times New Roman" w:hAnsi="Times New Roman" w:cs="Times New Roman"/>
          <w:color w:val="222222"/>
          <w:sz w:val="24"/>
          <w:szCs w:val="24"/>
          <w:shd w:val="clear" w:color="auto" w:fill="FFFFFF"/>
        </w:rPr>
      </w:pPr>
      <w:r w:rsidRPr="0098744B">
        <w:rPr>
          <w:rFonts w:ascii="Times New Roman" w:hAnsi="Times New Roman" w:cs="Times New Roman"/>
          <w:color w:val="222222"/>
          <w:sz w:val="24"/>
          <w:szCs w:val="24"/>
          <w:shd w:val="clear" w:color="auto" w:fill="FFFFFF"/>
        </w:rPr>
        <w:t>Barker, K. L., Burdick, D., &amp; Burdick, D. W. (1993). </w:t>
      </w:r>
      <w:r w:rsidRPr="0098744B">
        <w:rPr>
          <w:rFonts w:ascii="Times New Roman" w:hAnsi="Times New Roman" w:cs="Times New Roman"/>
          <w:i/>
          <w:iCs/>
          <w:color w:val="222222"/>
          <w:sz w:val="24"/>
          <w:szCs w:val="24"/>
          <w:shd w:val="clear" w:color="auto" w:fill="FFFFFF"/>
        </w:rPr>
        <w:t>The NIV study bible, new international version</w:t>
      </w:r>
      <w:r w:rsidRPr="0098744B">
        <w:rPr>
          <w:rFonts w:ascii="Times New Roman" w:hAnsi="Times New Roman" w:cs="Times New Roman"/>
          <w:color w:val="222222"/>
          <w:sz w:val="24"/>
          <w:szCs w:val="24"/>
          <w:shd w:val="clear" w:color="auto" w:fill="FFFFFF"/>
        </w:rPr>
        <w:t>. Zondervan Bible Publishers.</w:t>
      </w:r>
    </w:p>
    <w:p w:rsidR="001D0234" w:rsidRPr="0098744B" w:rsidRDefault="001D0234" w:rsidP="0098744B">
      <w:pPr>
        <w:spacing w:line="480" w:lineRule="auto"/>
        <w:ind w:left="785" w:hangingChars="327" w:hanging="785"/>
        <w:rPr>
          <w:rFonts w:ascii="Times New Roman" w:hAnsi="Times New Roman" w:cs="Times New Roman"/>
          <w:sz w:val="24"/>
          <w:szCs w:val="24"/>
        </w:rPr>
      </w:pPr>
      <w:r w:rsidRPr="0098744B">
        <w:rPr>
          <w:rFonts w:ascii="Times New Roman" w:hAnsi="Times New Roman" w:cs="Times New Roman"/>
          <w:color w:val="222222"/>
          <w:sz w:val="24"/>
          <w:szCs w:val="24"/>
          <w:shd w:val="clear" w:color="auto" w:fill="FFFFFF"/>
        </w:rPr>
        <w:t>Moo, D. J. (1996). </w:t>
      </w:r>
      <w:r w:rsidRPr="0098744B">
        <w:rPr>
          <w:rFonts w:ascii="Times New Roman" w:hAnsi="Times New Roman" w:cs="Times New Roman"/>
          <w:i/>
          <w:iCs/>
          <w:color w:val="222222"/>
          <w:sz w:val="24"/>
          <w:szCs w:val="24"/>
          <w:shd w:val="clear" w:color="auto" w:fill="FFFFFF"/>
        </w:rPr>
        <w:t>The epistle to the Romans</w:t>
      </w:r>
      <w:r w:rsidRPr="0098744B">
        <w:rPr>
          <w:rFonts w:ascii="Times New Roman" w:hAnsi="Times New Roman" w:cs="Times New Roman"/>
          <w:color w:val="222222"/>
          <w:sz w:val="24"/>
          <w:szCs w:val="24"/>
          <w:shd w:val="clear" w:color="auto" w:fill="FFFFFF"/>
        </w:rPr>
        <w:t>. Wm. B. Eerdmans Publishing.</w:t>
      </w:r>
    </w:p>
    <w:p w:rsidR="001D0234" w:rsidRPr="0098744B" w:rsidRDefault="001D0234" w:rsidP="0098744B">
      <w:pPr>
        <w:spacing w:line="480" w:lineRule="auto"/>
        <w:ind w:left="785" w:hangingChars="327" w:hanging="785"/>
        <w:rPr>
          <w:rFonts w:ascii="Times New Roman" w:hAnsi="Times New Roman" w:cs="Times New Roman"/>
          <w:sz w:val="24"/>
          <w:szCs w:val="24"/>
        </w:rPr>
      </w:pPr>
      <w:r w:rsidRPr="0098744B">
        <w:rPr>
          <w:rFonts w:ascii="Times New Roman" w:hAnsi="Times New Roman" w:cs="Times New Roman"/>
          <w:color w:val="222222"/>
          <w:sz w:val="24"/>
          <w:szCs w:val="24"/>
          <w:shd w:val="clear" w:color="auto" w:fill="FFFFFF"/>
        </w:rPr>
        <w:t>Moo, D. J. (2002). </w:t>
      </w:r>
      <w:r w:rsidRPr="0098744B">
        <w:rPr>
          <w:rFonts w:ascii="Times New Roman" w:hAnsi="Times New Roman" w:cs="Times New Roman"/>
          <w:i/>
          <w:iCs/>
          <w:color w:val="222222"/>
          <w:sz w:val="24"/>
          <w:szCs w:val="24"/>
          <w:shd w:val="clear" w:color="auto" w:fill="FFFFFF"/>
        </w:rPr>
        <w:t>Encountering the book of Romans: A theological survey</w:t>
      </w:r>
      <w:r w:rsidRPr="0098744B">
        <w:rPr>
          <w:rFonts w:ascii="Times New Roman" w:hAnsi="Times New Roman" w:cs="Times New Roman"/>
          <w:color w:val="222222"/>
          <w:sz w:val="24"/>
          <w:szCs w:val="24"/>
          <w:shd w:val="clear" w:color="auto" w:fill="FFFFFF"/>
        </w:rPr>
        <w:t>. Baker Academic.</w:t>
      </w:r>
    </w:p>
    <w:sectPr w:rsidR="001D0234" w:rsidRPr="0098744B" w:rsidSect="00E203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621" w:rsidRDefault="00914621" w:rsidP="00E20350">
      <w:pPr>
        <w:spacing w:after="0" w:line="240" w:lineRule="auto"/>
      </w:pPr>
      <w:r>
        <w:separator/>
      </w:r>
    </w:p>
  </w:endnote>
  <w:endnote w:type="continuationSeparator" w:id="0">
    <w:p w:rsidR="00914621" w:rsidRDefault="00914621" w:rsidP="00E20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621" w:rsidRDefault="00914621" w:rsidP="00E20350">
      <w:pPr>
        <w:spacing w:after="0" w:line="240" w:lineRule="auto"/>
      </w:pPr>
      <w:r>
        <w:separator/>
      </w:r>
    </w:p>
  </w:footnote>
  <w:footnote w:type="continuationSeparator" w:id="0">
    <w:p w:rsidR="00914621" w:rsidRDefault="00914621" w:rsidP="00E20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763668"/>
      <w:docPartObj>
        <w:docPartGallery w:val="Page Numbers (Top of Page)"/>
        <w:docPartUnique/>
      </w:docPartObj>
    </w:sdtPr>
    <w:sdtEndPr>
      <w:rPr>
        <w:noProof/>
      </w:rPr>
    </w:sdtEndPr>
    <w:sdtContent>
      <w:p w:rsidR="00E20350" w:rsidRDefault="00E20350" w:rsidP="00E20350">
        <w:pPr>
          <w:pStyle w:val="Header"/>
        </w:pPr>
        <w:r>
          <w:rPr>
            <w:rFonts w:ascii="Times New Roman" w:hAnsi="Times New Roman" w:cs="Times New Roman"/>
            <w:sz w:val="24"/>
            <w:szCs w:val="24"/>
          </w:rPr>
          <w:t xml:space="preserve">UNDERSTANDING THE BOOK OF ROMANS                                                                         </w:t>
        </w:r>
        <w:r>
          <w:fldChar w:fldCharType="begin"/>
        </w:r>
        <w:r>
          <w:instrText xml:space="preserve"> PAGE   \* MERGEFORMAT </w:instrText>
        </w:r>
        <w:r>
          <w:fldChar w:fldCharType="separate"/>
        </w:r>
        <w:r w:rsidR="00880EA7">
          <w:rPr>
            <w:noProof/>
          </w:rPr>
          <w:t>4</w:t>
        </w:r>
        <w:r>
          <w:rPr>
            <w:noProof/>
          </w:rPr>
          <w:fldChar w:fldCharType="end"/>
        </w:r>
      </w:p>
    </w:sdtContent>
  </w:sdt>
  <w:p w:rsidR="00E20350" w:rsidRDefault="00E20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09007"/>
      <w:docPartObj>
        <w:docPartGallery w:val="Page Numbers (Top of Page)"/>
        <w:docPartUnique/>
      </w:docPartObj>
    </w:sdtPr>
    <w:sdtEndPr>
      <w:rPr>
        <w:noProof/>
      </w:rPr>
    </w:sdtEndPr>
    <w:sdtContent>
      <w:p w:rsidR="00E20350" w:rsidRDefault="00E20350" w:rsidP="00E20350">
        <w:pPr>
          <w:pStyle w:val="Header"/>
        </w:pPr>
        <w:r>
          <w:rPr>
            <w:rFonts w:ascii="Times New Roman" w:hAnsi="Times New Roman" w:cs="Times New Roman"/>
            <w:sz w:val="24"/>
            <w:szCs w:val="24"/>
          </w:rPr>
          <w:t xml:space="preserve">Running head: UNDERSRTANDING THE BOOK OF ROMANS                                               </w:t>
        </w:r>
        <w:r>
          <w:fldChar w:fldCharType="begin"/>
        </w:r>
        <w:r>
          <w:instrText xml:space="preserve"> PAGE   \* MERGEFORMAT </w:instrText>
        </w:r>
        <w:r>
          <w:fldChar w:fldCharType="separate"/>
        </w:r>
        <w:r w:rsidR="00880EA7">
          <w:rPr>
            <w:noProof/>
          </w:rPr>
          <w:t>1</w:t>
        </w:r>
        <w:r>
          <w:rPr>
            <w:noProof/>
          </w:rPr>
          <w:fldChar w:fldCharType="end"/>
        </w:r>
      </w:p>
    </w:sdtContent>
  </w:sdt>
  <w:p w:rsidR="00E20350" w:rsidRDefault="00E20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2CA"/>
    <w:rsid w:val="00023671"/>
    <w:rsid w:val="000E75CA"/>
    <w:rsid w:val="00150AE9"/>
    <w:rsid w:val="00162F3E"/>
    <w:rsid w:val="00187C66"/>
    <w:rsid w:val="001D0234"/>
    <w:rsid w:val="00282DA8"/>
    <w:rsid w:val="00295D4E"/>
    <w:rsid w:val="005B4C4B"/>
    <w:rsid w:val="008402CA"/>
    <w:rsid w:val="00856236"/>
    <w:rsid w:val="00880EA7"/>
    <w:rsid w:val="00914621"/>
    <w:rsid w:val="0098744B"/>
    <w:rsid w:val="009B15F9"/>
    <w:rsid w:val="00AA4E59"/>
    <w:rsid w:val="00D271CC"/>
    <w:rsid w:val="00E20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50"/>
  </w:style>
  <w:style w:type="paragraph" w:styleId="Footer">
    <w:name w:val="footer"/>
    <w:basedOn w:val="Normal"/>
    <w:link w:val="FooterChar"/>
    <w:uiPriority w:val="99"/>
    <w:unhideWhenUsed/>
    <w:rsid w:val="00E20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50"/>
  </w:style>
  <w:style w:type="paragraph" w:styleId="Footer">
    <w:name w:val="footer"/>
    <w:basedOn w:val="Normal"/>
    <w:link w:val="FooterChar"/>
    <w:uiPriority w:val="99"/>
    <w:unhideWhenUsed/>
    <w:rsid w:val="00E20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54242-89C3-42FB-B138-9AC659939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2018-05-08T15:18:00Z</dcterms:created>
  <dcterms:modified xsi:type="dcterms:W3CDTF">2018-05-08T15:18:00Z</dcterms:modified>
</cp:coreProperties>
</file>